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8" w:type="dxa"/>
        <w:jc w:val="center"/>
        <w:tblLayout w:type="fixed"/>
        <w:tblLook w:val="0000"/>
      </w:tblPr>
      <w:tblGrid>
        <w:gridCol w:w="4900"/>
        <w:gridCol w:w="5308"/>
      </w:tblGrid>
      <w:tr w:rsidR="00ED2FA3" w:rsidRPr="00A13B30" w:rsidTr="00A96FA8">
        <w:trPr>
          <w:trHeight w:val="1134"/>
          <w:jc w:val="center"/>
        </w:trPr>
        <w:tc>
          <w:tcPr>
            <w:tcW w:w="4900" w:type="dxa"/>
          </w:tcPr>
          <w:p w:rsidR="00ED2FA3" w:rsidRPr="00083582" w:rsidRDefault="00ED2FA3" w:rsidP="00083582">
            <w:pPr>
              <w:keepNext/>
              <w:spacing w:after="0" w:line="240" w:lineRule="auto"/>
              <w:jc w:val="center"/>
              <w:outlineLvl w:val="1"/>
              <w:rPr>
                <w:sz w:val="26"/>
                <w:szCs w:val="20"/>
                <w:lang w:val="en-US"/>
              </w:rPr>
            </w:pPr>
            <w:r w:rsidRPr="00083582">
              <w:rPr>
                <w:bCs/>
                <w:sz w:val="26"/>
                <w:szCs w:val="20"/>
                <w:lang w:val="en-US"/>
              </w:rPr>
              <w:t>UBND TỈNH</w:t>
            </w:r>
            <w:r w:rsidRPr="00083582">
              <w:rPr>
                <w:sz w:val="26"/>
                <w:szCs w:val="20"/>
                <w:lang w:val="en-US"/>
              </w:rPr>
              <w:t xml:space="preserve"> QUẢNG BÌNH</w:t>
            </w:r>
          </w:p>
          <w:p w:rsidR="00ED2FA3" w:rsidRPr="00083582" w:rsidRDefault="00ED2FA3" w:rsidP="00083582">
            <w:pPr>
              <w:spacing w:after="0" w:line="240" w:lineRule="auto"/>
              <w:jc w:val="center"/>
              <w:rPr>
                <w:b/>
                <w:sz w:val="26"/>
                <w:szCs w:val="24"/>
                <w:lang w:val="en-US"/>
              </w:rPr>
            </w:pPr>
            <w:r>
              <w:rPr>
                <w:noProof/>
                <w:lang w:val="en-US"/>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87.2pt;margin-top:15.65pt;width:60.7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"/>
              </w:pict>
            </w:r>
            <w:r w:rsidRPr="00083582">
              <w:rPr>
                <w:b/>
                <w:sz w:val="26"/>
                <w:szCs w:val="24"/>
                <w:lang w:val="en-US"/>
              </w:rPr>
              <w:t>VĂN PHÒNG</w:t>
            </w:r>
          </w:p>
          <w:p w:rsidR="00ED2FA3" w:rsidRPr="00083582" w:rsidRDefault="00ED2FA3" w:rsidP="00083582">
            <w:pPr>
              <w:spacing w:after="0" w:line="240" w:lineRule="auto"/>
              <w:rPr>
                <w:sz w:val="14"/>
                <w:szCs w:val="16"/>
                <w:lang w:val="en-US"/>
              </w:rPr>
            </w:pPr>
          </w:p>
          <w:p w:rsidR="00ED2FA3" w:rsidRPr="00083582" w:rsidRDefault="00ED2FA3" w:rsidP="00083582">
            <w:pPr>
              <w:spacing w:after="0" w:line="240" w:lineRule="auto"/>
              <w:rPr>
                <w:sz w:val="26"/>
                <w:szCs w:val="28"/>
                <w:lang w:val="en-US"/>
              </w:rPr>
            </w:pPr>
            <w:r w:rsidRPr="00083582">
              <w:rPr>
                <w:sz w:val="26"/>
                <w:szCs w:val="28"/>
                <w:lang w:val="en-US"/>
              </w:rPr>
              <w:t xml:space="preserve">                  Số: </w:t>
            </w:r>
            <w:r>
              <w:rPr>
                <w:sz w:val="26"/>
                <w:szCs w:val="28"/>
                <w:lang w:val="en-US"/>
              </w:rPr>
              <w:t>883</w:t>
            </w:r>
            <w:r w:rsidRPr="00083582">
              <w:rPr>
                <w:sz w:val="26"/>
                <w:szCs w:val="28"/>
                <w:lang w:val="en-US"/>
              </w:rPr>
              <w:t xml:space="preserve"> /QĐ-VPUBND</w:t>
            </w:r>
          </w:p>
          <w:p w:rsidR="00ED2FA3" w:rsidRPr="00083582" w:rsidRDefault="00ED2FA3" w:rsidP="00083582">
            <w:pPr>
              <w:spacing w:after="0" w:line="240" w:lineRule="auto"/>
              <w:rPr>
                <w:i/>
                <w:sz w:val="24"/>
                <w:szCs w:val="28"/>
                <w:lang w:val="en-US"/>
              </w:rPr>
            </w:pPr>
          </w:p>
        </w:tc>
        <w:tc>
          <w:tcPr>
            <w:tcW w:w="5308" w:type="dxa"/>
          </w:tcPr>
          <w:p w:rsidR="00ED2FA3" w:rsidRPr="00083582" w:rsidRDefault="00ED2FA3" w:rsidP="00083582">
            <w:pPr>
              <w:keepNext/>
              <w:spacing w:after="0" w:line="240" w:lineRule="auto"/>
              <w:outlineLvl w:val="0"/>
              <w:rPr>
                <w:b/>
                <w:spacing w:val="-6"/>
                <w:sz w:val="24"/>
                <w:szCs w:val="24"/>
                <w:lang w:val="en-US"/>
              </w:rPr>
            </w:pPr>
            <w:r w:rsidRPr="00083582">
              <w:rPr>
                <w:b/>
                <w:spacing w:val="-6"/>
                <w:sz w:val="24"/>
                <w:szCs w:val="24"/>
                <w:lang w:val="en-US"/>
              </w:rPr>
              <w:t xml:space="preserve">CỘNG HOÀ XÃ HỘI CHỦ NGHĨA VIỆT </w:t>
            </w:r>
            <w:smartTag w:uri="urn:schemas-microsoft-com:office:smarttags" w:element="country-region">
              <w:smartTag w:uri="urn:schemas-microsoft-com:office:smarttags" w:element="place">
                <w:r w:rsidRPr="00083582">
                  <w:rPr>
                    <w:b/>
                    <w:spacing w:val="-6"/>
                    <w:sz w:val="24"/>
                    <w:szCs w:val="24"/>
                    <w:lang w:val="en-US"/>
                  </w:rPr>
                  <w:t>NAM</w:t>
                </w:r>
              </w:smartTag>
            </w:smartTag>
          </w:p>
          <w:p w:rsidR="00ED2FA3" w:rsidRPr="00083582" w:rsidRDefault="00ED2FA3" w:rsidP="00083582">
            <w:pPr>
              <w:keepNext/>
              <w:spacing w:after="0" w:line="240" w:lineRule="auto"/>
              <w:jc w:val="center"/>
              <w:outlineLvl w:val="2"/>
              <w:rPr>
                <w:b/>
                <w:sz w:val="26"/>
                <w:szCs w:val="24"/>
                <w:lang w:val="en-US"/>
              </w:rPr>
            </w:pPr>
            <w:r w:rsidRPr="00083582">
              <w:rPr>
                <w:b/>
                <w:szCs w:val="24"/>
                <w:lang w:val="en-US"/>
              </w:rPr>
              <w:t>Độc lập - Tự do - Hạnh phúc</w:t>
            </w:r>
          </w:p>
          <w:p w:rsidR="00ED2FA3" w:rsidRPr="00083582" w:rsidRDefault="00ED2FA3" w:rsidP="00083582">
            <w:pPr>
              <w:keepNext/>
              <w:spacing w:after="0" w:line="240" w:lineRule="auto"/>
              <w:jc w:val="center"/>
              <w:outlineLvl w:val="0"/>
              <w:rPr>
                <w:i/>
                <w:spacing w:val="-6"/>
                <w:sz w:val="12"/>
                <w:szCs w:val="14"/>
                <w:lang w:val="en-US"/>
              </w:rPr>
            </w:pPr>
            <w:r>
              <w:rPr>
                <w:noProof/>
                <w:lang w:val="en-US"/>
              </w:rPr>
              <w:pict>
                <v:line id="Straight Connector 2" o:spid="_x0000_s1027" style="position:absolute;left:0;text-align:left;z-index:251656704;visibility:visible" from="54.6pt,.7pt" to="203.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"/>
              </w:pict>
            </w:r>
          </w:p>
          <w:p w:rsidR="00ED2FA3" w:rsidRPr="00083582" w:rsidRDefault="00ED2FA3" w:rsidP="0080440D">
            <w:pPr>
              <w:keepNext/>
              <w:spacing w:after="0" w:line="240" w:lineRule="auto"/>
              <w:jc w:val="center"/>
              <w:outlineLvl w:val="0"/>
              <w:rPr>
                <w:i/>
                <w:spacing w:val="-6"/>
                <w:szCs w:val="28"/>
                <w:lang w:val="en-US"/>
              </w:rPr>
            </w:pPr>
            <w:r w:rsidRPr="00083582">
              <w:rPr>
                <w:i/>
                <w:iCs/>
                <w:spacing w:val="-6"/>
                <w:szCs w:val="28"/>
                <w:lang w:val="en-US"/>
              </w:rPr>
              <w:t xml:space="preserve"> Quảng Bình,</w:t>
            </w:r>
            <w:r w:rsidRPr="00083582">
              <w:rPr>
                <w:i/>
                <w:spacing w:val="-6"/>
                <w:szCs w:val="28"/>
                <w:lang w:val="en-US"/>
              </w:rPr>
              <w:t xml:space="preserve"> ngày  </w:t>
            </w:r>
            <w:r>
              <w:rPr>
                <w:i/>
                <w:spacing w:val="-6"/>
                <w:szCs w:val="28"/>
                <w:lang w:val="en-US"/>
              </w:rPr>
              <w:t>12</w:t>
            </w:r>
            <w:bookmarkStart w:id="0" w:name="_GoBack"/>
            <w:bookmarkEnd w:id="0"/>
            <w:r>
              <w:rPr>
                <w:i/>
                <w:spacing w:val="-6"/>
                <w:szCs w:val="28"/>
                <w:lang w:val="en-US"/>
              </w:rPr>
              <w:t xml:space="preserve"> </w:t>
            </w:r>
            <w:r w:rsidRPr="00083582">
              <w:rPr>
                <w:i/>
                <w:spacing w:val="-6"/>
                <w:szCs w:val="28"/>
                <w:lang w:val="en-US"/>
              </w:rPr>
              <w:t xml:space="preserve"> tháng </w:t>
            </w:r>
            <w:r>
              <w:rPr>
                <w:i/>
                <w:spacing w:val="-6"/>
                <w:szCs w:val="28"/>
                <w:lang w:val="en-US"/>
              </w:rPr>
              <w:t xml:space="preserve"> 5 </w:t>
            </w:r>
            <w:r w:rsidRPr="00083582">
              <w:rPr>
                <w:i/>
                <w:spacing w:val="-6"/>
                <w:szCs w:val="28"/>
                <w:lang w:val="en-US"/>
              </w:rPr>
              <w:t xml:space="preserve"> năm 201</w:t>
            </w:r>
            <w:r>
              <w:rPr>
                <w:i/>
                <w:spacing w:val="-6"/>
                <w:szCs w:val="28"/>
                <w:lang w:val="en-US"/>
              </w:rPr>
              <w:t>6</w:t>
            </w:r>
          </w:p>
        </w:tc>
      </w:tr>
    </w:tbl>
    <w:p w:rsidR="00ED2FA3" w:rsidRPr="00083582" w:rsidRDefault="00ED2FA3" w:rsidP="00083582">
      <w:pPr>
        <w:spacing w:after="0" w:line="240" w:lineRule="auto"/>
        <w:jc w:val="center"/>
        <w:rPr>
          <w:sz w:val="14"/>
          <w:szCs w:val="24"/>
          <w:lang w:val="en-US"/>
        </w:rPr>
      </w:pPr>
    </w:p>
    <w:p w:rsidR="00ED2FA3" w:rsidRPr="00083582" w:rsidRDefault="00ED2FA3" w:rsidP="00083582">
      <w:pPr>
        <w:spacing w:after="0" w:line="234" w:lineRule="atLeast"/>
        <w:jc w:val="center"/>
        <w:rPr>
          <w:b/>
          <w:bCs/>
          <w:szCs w:val="28"/>
          <w:lang w:val="en-US"/>
        </w:rPr>
      </w:pPr>
      <w:r w:rsidRPr="00083582">
        <w:rPr>
          <w:b/>
          <w:bCs/>
          <w:szCs w:val="18"/>
          <w:lang w:val="en-US"/>
        </w:rPr>
        <w:t xml:space="preserve">QUYẾT ĐỊNH </w:t>
      </w:r>
      <w:r w:rsidRPr="00083582">
        <w:rPr>
          <w:szCs w:val="18"/>
          <w:lang w:val="en-US"/>
        </w:rPr>
        <w:br/>
      </w:r>
      <w:r>
        <w:rPr>
          <w:b/>
          <w:bCs/>
          <w:szCs w:val="28"/>
          <w:lang w:val="en-US"/>
        </w:rPr>
        <w:t>Về việc T</w:t>
      </w:r>
      <w:r w:rsidRPr="00083582">
        <w:rPr>
          <w:b/>
          <w:bCs/>
          <w:szCs w:val="28"/>
          <w:lang w:val="en-US"/>
        </w:rPr>
        <w:t xml:space="preserve">hành lập Ban </w:t>
      </w:r>
      <w:r>
        <w:rPr>
          <w:b/>
          <w:bCs/>
          <w:szCs w:val="28"/>
          <w:lang w:val="en-US"/>
        </w:rPr>
        <w:t xml:space="preserve">Chỉ đạo ứng dụng công nghệ thông tin </w:t>
      </w:r>
      <w:r w:rsidRPr="00083582">
        <w:rPr>
          <w:b/>
          <w:bCs/>
          <w:szCs w:val="28"/>
          <w:lang w:val="en-US"/>
        </w:rPr>
        <w:t xml:space="preserve"> </w:t>
      </w:r>
    </w:p>
    <w:p w:rsidR="00ED2FA3" w:rsidRPr="00083582" w:rsidRDefault="00ED2FA3" w:rsidP="00083582">
      <w:pPr>
        <w:spacing w:after="0" w:line="234" w:lineRule="atLeast"/>
        <w:jc w:val="center"/>
        <w:rPr>
          <w:b/>
          <w:bCs/>
          <w:szCs w:val="28"/>
          <w:lang w:val="en-US"/>
        </w:rPr>
      </w:pPr>
      <w:r>
        <w:rPr>
          <w:b/>
          <w:bCs/>
          <w:szCs w:val="28"/>
          <w:lang w:val="en-US"/>
        </w:rPr>
        <w:t>Văn phòng</w:t>
      </w:r>
      <w:r w:rsidRPr="00083582">
        <w:rPr>
          <w:b/>
          <w:bCs/>
          <w:szCs w:val="28"/>
          <w:lang w:val="en-US"/>
        </w:rPr>
        <w:t xml:space="preserve"> UBND tỉnh Quảng Bình</w:t>
      </w:r>
    </w:p>
    <w:p w:rsidR="00ED2FA3" w:rsidRPr="00083582" w:rsidRDefault="00ED2FA3" w:rsidP="00083582">
      <w:pPr>
        <w:spacing w:after="0" w:line="234" w:lineRule="atLeast"/>
        <w:jc w:val="center"/>
        <w:rPr>
          <w:sz w:val="26"/>
          <w:szCs w:val="18"/>
          <w:lang w:val="en-US"/>
        </w:rPr>
      </w:pPr>
      <w:r>
        <w:rPr>
          <w:noProof/>
          <w:lang w:val="en-US"/>
        </w:rPr>
        <w:pict>
          <v:line id="Straight Connector 1" o:spid="_x0000_s1028" style="position:absolute;left:0;text-align:left;z-index:251657728;visibility:visible" from="165pt,3.55pt" to="30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"/>
        </w:pict>
      </w:r>
    </w:p>
    <w:p w:rsidR="00ED2FA3" w:rsidRPr="00083582" w:rsidRDefault="00ED2FA3" w:rsidP="00083582">
      <w:pPr>
        <w:spacing w:after="0" w:line="234" w:lineRule="atLeast"/>
        <w:jc w:val="center"/>
        <w:rPr>
          <w:sz w:val="26"/>
          <w:szCs w:val="18"/>
          <w:lang w:val="en-US"/>
        </w:rPr>
      </w:pPr>
    </w:p>
    <w:p w:rsidR="00ED2FA3" w:rsidRPr="00083582" w:rsidRDefault="00ED2FA3" w:rsidP="00083582">
      <w:pPr>
        <w:spacing w:after="0" w:line="240" w:lineRule="auto"/>
        <w:jc w:val="center"/>
        <w:rPr>
          <w:b/>
          <w:bCs/>
          <w:noProof/>
          <w:szCs w:val="28"/>
          <w:lang w:val="en-US"/>
        </w:rPr>
      </w:pPr>
      <w:r w:rsidRPr="00083582">
        <w:rPr>
          <w:b/>
          <w:bCs/>
          <w:noProof/>
          <w:szCs w:val="28"/>
          <w:lang w:val="en-US"/>
        </w:rPr>
        <w:t>CHÁNH VĂN PHÒNG UBND TỈNH QUẢNG BÌNH</w:t>
      </w:r>
    </w:p>
    <w:p w:rsidR="00ED2FA3" w:rsidRPr="00083582" w:rsidRDefault="00ED2FA3" w:rsidP="00083582">
      <w:pPr>
        <w:spacing w:after="0" w:line="240" w:lineRule="auto"/>
        <w:ind w:firstLine="720"/>
        <w:jc w:val="both"/>
        <w:rPr>
          <w:spacing w:val="-4"/>
          <w:sz w:val="10"/>
          <w:szCs w:val="28"/>
          <w:lang w:val="es-ES"/>
        </w:rPr>
      </w:pPr>
    </w:p>
    <w:p w:rsidR="00ED2FA3" w:rsidRDefault="00ED2FA3" w:rsidP="00083582">
      <w:pPr>
        <w:spacing w:before="60" w:after="0" w:line="240" w:lineRule="auto"/>
        <w:ind w:firstLine="720"/>
        <w:jc w:val="both"/>
        <w:rPr>
          <w:spacing w:val="-4"/>
          <w:sz w:val="26"/>
          <w:szCs w:val="26"/>
          <w:lang w:val="es-ES"/>
        </w:rPr>
      </w:pPr>
      <w:r w:rsidRPr="00083582">
        <w:rPr>
          <w:spacing w:val="-4"/>
          <w:sz w:val="26"/>
          <w:szCs w:val="26"/>
          <w:lang w:val="es-ES"/>
        </w:rPr>
        <w:t>Căn cứ Nghị định số 64/2007/NĐ-CP ngày 10/4/2007 của Chính phủ về việc ứng dụng công nghệ thông tin trong hoạt động của cơ quan nhà nước;</w:t>
      </w:r>
    </w:p>
    <w:p w:rsidR="00ED2FA3" w:rsidRPr="00432F4A" w:rsidRDefault="00ED2FA3" w:rsidP="00083582">
      <w:pPr>
        <w:spacing w:before="60" w:after="0" w:line="240" w:lineRule="auto"/>
        <w:ind w:firstLine="720"/>
        <w:jc w:val="both"/>
        <w:rPr>
          <w:sz w:val="26"/>
        </w:rPr>
      </w:pPr>
      <w:r w:rsidRPr="00432F4A">
        <w:rPr>
          <w:sz w:val="26"/>
        </w:rPr>
        <w:t>Căn cứ Nghị quyết số 36a/NQ-CP ngày 14/10/2015 của Chính phủ về Chính phủ điện tử;</w:t>
      </w:r>
    </w:p>
    <w:p w:rsidR="00ED2FA3" w:rsidRDefault="00ED2FA3" w:rsidP="00083582">
      <w:pPr>
        <w:spacing w:before="60" w:after="0" w:line="240" w:lineRule="auto"/>
        <w:ind w:firstLine="720"/>
        <w:jc w:val="both"/>
        <w:rPr>
          <w:spacing w:val="-4"/>
          <w:sz w:val="26"/>
          <w:szCs w:val="26"/>
          <w:lang w:val="es-ES"/>
        </w:rPr>
      </w:pPr>
      <w:r w:rsidRPr="005E2E4A">
        <w:rPr>
          <w:sz w:val="26"/>
        </w:rPr>
        <w:t>Căn cứ Quyết định số 05/2011/QĐ-UBND ngày 23/5/2011 của UBND tỉnh Quảng Bình quy định chức năng, nhiệm vụ, quyền hạn và cơ cấu tổ chức của Văn phòng UBND tỉnh;</w:t>
      </w:r>
    </w:p>
    <w:p w:rsidR="00ED2FA3" w:rsidRPr="00083582" w:rsidRDefault="00ED2FA3" w:rsidP="00083582">
      <w:pPr>
        <w:spacing w:before="60" w:after="0" w:line="240" w:lineRule="auto"/>
        <w:ind w:firstLine="720"/>
        <w:jc w:val="both"/>
        <w:rPr>
          <w:spacing w:val="-4"/>
          <w:sz w:val="26"/>
          <w:szCs w:val="26"/>
          <w:lang w:val="es-ES"/>
        </w:rPr>
      </w:pPr>
      <w:r w:rsidRPr="006624DF">
        <w:rPr>
          <w:spacing w:val="-4"/>
          <w:sz w:val="26"/>
          <w:szCs w:val="26"/>
          <w:lang w:val="es-ES"/>
        </w:rPr>
        <w:t>Căn cứ Kế hoạch số 177/KH-UBND ngày 03/02/2016 của UBND tỉnh về thực hiện Nghị quyết số 36a/NQ-CP ngày 14/10/2015 của Chính phủ về Chính phủ điện tử;</w:t>
      </w:r>
    </w:p>
    <w:p w:rsidR="00ED2FA3" w:rsidRPr="00083582" w:rsidRDefault="00ED2FA3" w:rsidP="00083582">
      <w:pPr>
        <w:spacing w:before="60" w:after="0" w:line="240" w:lineRule="auto"/>
        <w:ind w:firstLine="720"/>
        <w:jc w:val="both"/>
        <w:rPr>
          <w:spacing w:val="-4"/>
          <w:sz w:val="26"/>
          <w:szCs w:val="26"/>
          <w:lang w:val="es-ES"/>
        </w:rPr>
      </w:pPr>
      <w:r w:rsidRPr="00083582">
        <w:rPr>
          <w:spacing w:val="-4"/>
          <w:sz w:val="26"/>
          <w:szCs w:val="26"/>
          <w:lang w:val="es-ES"/>
        </w:rPr>
        <w:t>Xét đề nghị của Giám đốc Trung tâm Tin học</w:t>
      </w:r>
      <w:r>
        <w:rPr>
          <w:spacing w:val="-4"/>
          <w:sz w:val="26"/>
          <w:szCs w:val="26"/>
          <w:lang w:val="es-ES"/>
        </w:rPr>
        <w:t xml:space="preserve"> -</w:t>
      </w:r>
      <w:r w:rsidRPr="00083582">
        <w:rPr>
          <w:spacing w:val="-4"/>
          <w:sz w:val="26"/>
          <w:szCs w:val="26"/>
          <w:lang w:val="es-ES"/>
        </w:rPr>
        <w:t xml:space="preserve"> Công báo</w:t>
      </w:r>
      <w:r>
        <w:rPr>
          <w:spacing w:val="-4"/>
          <w:sz w:val="26"/>
          <w:szCs w:val="26"/>
          <w:lang w:val="es-ES"/>
        </w:rPr>
        <w:t xml:space="preserve"> và Trưởng phòng Hành chính - Tổ chức, </w:t>
      </w:r>
      <w:r w:rsidRPr="00083582">
        <w:rPr>
          <w:spacing w:val="-4"/>
          <w:sz w:val="26"/>
          <w:szCs w:val="26"/>
          <w:lang w:val="es-ES"/>
        </w:rPr>
        <w:t xml:space="preserve"> </w:t>
      </w:r>
    </w:p>
    <w:p w:rsidR="00ED2FA3" w:rsidRPr="00083582" w:rsidRDefault="00ED2FA3" w:rsidP="00083582">
      <w:pPr>
        <w:spacing w:before="360" w:after="120" w:line="360" w:lineRule="auto"/>
        <w:jc w:val="center"/>
        <w:rPr>
          <w:szCs w:val="28"/>
          <w:lang w:val="es-ES"/>
        </w:rPr>
      </w:pPr>
      <w:r w:rsidRPr="00083582">
        <w:rPr>
          <w:b/>
          <w:bCs/>
          <w:szCs w:val="28"/>
          <w:lang w:val="es-ES"/>
        </w:rPr>
        <w:t>QUYẾT ĐỊNH</w:t>
      </w:r>
      <w:r w:rsidRPr="00083582">
        <w:rPr>
          <w:szCs w:val="28"/>
          <w:lang w:val="es-ES"/>
        </w:rPr>
        <w:t>:</w:t>
      </w:r>
    </w:p>
    <w:p w:rsidR="00ED2FA3" w:rsidRPr="00083582" w:rsidRDefault="00ED2FA3" w:rsidP="00083582">
      <w:pPr>
        <w:spacing w:before="60" w:after="60" w:line="234" w:lineRule="atLeast"/>
        <w:ind w:firstLine="720"/>
        <w:jc w:val="both"/>
        <w:rPr>
          <w:szCs w:val="18"/>
          <w:lang w:val="es-ES"/>
        </w:rPr>
      </w:pPr>
      <w:r w:rsidRPr="00083582">
        <w:rPr>
          <w:b/>
          <w:bCs/>
          <w:szCs w:val="18"/>
          <w:lang w:val="es-ES"/>
        </w:rPr>
        <w:t xml:space="preserve">Điều 1. </w:t>
      </w:r>
      <w:r w:rsidRPr="00083582">
        <w:rPr>
          <w:bCs/>
          <w:szCs w:val="18"/>
          <w:lang w:val="es-ES"/>
        </w:rPr>
        <w:t>Thành</w:t>
      </w:r>
      <w:r w:rsidRPr="00083582">
        <w:rPr>
          <w:szCs w:val="18"/>
          <w:lang w:val="es-ES"/>
        </w:rPr>
        <w:t xml:space="preserve"> lập Ban </w:t>
      </w:r>
      <w:r>
        <w:rPr>
          <w:szCs w:val="18"/>
          <w:lang w:val="es-ES"/>
        </w:rPr>
        <w:t xml:space="preserve">Chỉ đạo ứng dụng công nghệ thông tin Văn phòng UBND </w:t>
      </w:r>
      <w:r w:rsidRPr="00083582">
        <w:rPr>
          <w:szCs w:val="18"/>
          <w:lang w:val="es-ES"/>
        </w:rPr>
        <w:t xml:space="preserve">tỉnh </w:t>
      </w:r>
      <w:r>
        <w:rPr>
          <w:szCs w:val="18"/>
          <w:lang w:val="es-ES"/>
        </w:rPr>
        <w:t>(gọi tắt là Ban Chỉ đạo)</w:t>
      </w:r>
      <w:r w:rsidRPr="00083582">
        <w:rPr>
          <w:szCs w:val="18"/>
          <w:lang w:val="es-ES"/>
        </w:rPr>
        <w:t xml:space="preserve"> gồm các </w:t>
      </w:r>
      <w:r>
        <w:rPr>
          <w:szCs w:val="18"/>
          <w:lang w:val="es-ES"/>
        </w:rPr>
        <w:t xml:space="preserve">ông, bà có tên </w:t>
      </w:r>
      <w:r w:rsidRPr="00083582">
        <w:rPr>
          <w:szCs w:val="18"/>
          <w:lang w:val="es-ES"/>
        </w:rPr>
        <w:t>sau</w:t>
      </w:r>
      <w:r>
        <w:rPr>
          <w:szCs w:val="18"/>
          <w:lang w:val="es-ES"/>
        </w:rPr>
        <w:t xml:space="preserve"> đây</w:t>
      </w:r>
      <w:r w:rsidRPr="00083582">
        <w:rPr>
          <w:szCs w:val="18"/>
          <w:lang w:val="es-ES"/>
        </w:rPr>
        <w:t>:</w:t>
      </w:r>
    </w:p>
    <w:p w:rsidR="00ED2FA3" w:rsidRPr="00083582" w:rsidRDefault="00ED2FA3" w:rsidP="00083582">
      <w:pPr>
        <w:spacing w:before="60" w:after="60" w:line="234" w:lineRule="atLeast"/>
        <w:ind w:firstLine="720"/>
        <w:jc w:val="both"/>
        <w:rPr>
          <w:szCs w:val="18"/>
          <w:lang w:val="es-ES"/>
        </w:rPr>
      </w:pPr>
      <w:r w:rsidRPr="00083582">
        <w:rPr>
          <w:szCs w:val="18"/>
          <w:lang w:val="es-ES"/>
        </w:rPr>
        <w:t xml:space="preserve">1. Ông. Nguyễn Trần Quang - Phó Chánh VP UBND tỉnh </w:t>
      </w:r>
      <w:r>
        <w:rPr>
          <w:szCs w:val="18"/>
          <w:lang w:val="es-ES"/>
        </w:rPr>
        <w:t>-</w:t>
      </w:r>
      <w:r w:rsidRPr="00083582">
        <w:rPr>
          <w:szCs w:val="18"/>
          <w:lang w:val="es-ES"/>
        </w:rPr>
        <w:t xml:space="preserve"> Trưởng ban.</w:t>
      </w:r>
    </w:p>
    <w:p w:rsidR="00ED2FA3" w:rsidRPr="00083582" w:rsidRDefault="00ED2FA3" w:rsidP="00083582">
      <w:pPr>
        <w:spacing w:before="60" w:after="60" w:line="234" w:lineRule="atLeast"/>
        <w:ind w:firstLine="720"/>
        <w:jc w:val="both"/>
        <w:rPr>
          <w:szCs w:val="18"/>
          <w:lang w:val="es-ES"/>
        </w:rPr>
      </w:pPr>
      <w:r w:rsidRPr="00083582">
        <w:rPr>
          <w:szCs w:val="18"/>
          <w:lang w:val="es-ES"/>
        </w:rPr>
        <w:t>2. Ông. Lê Hoàng - Giám đốc TT TH-CB</w:t>
      </w:r>
      <w:r>
        <w:rPr>
          <w:szCs w:val="18"/>
          <w:lang w:val="es-ES"/>
        </w:rPr>
        <w:t xml:space="preserve"> -</w:t>
      </w:r>
      <w:r w:rsidRPr="00083582">
        <w:rPr>
          <w:szCs w:val="18"/>
          <w:lang w:val="es-ES"/>
        </w:rPr>
        <w:t xml:space="preserve"> Phó Trưởng ban.</w:t>
      </w:r>
    </w:p>
    <w:p w:rsidR="00ED2FA3" w:rsidRPr="00DD3FBF" w:rsidRDefault="00ED2FA3" w:rsidP="00083582">
      <w:pPr>
        <w:spacing w:before="60" w:after="60" w:line="234" w:lineRule="atLeast"/>
        <w:ind w:firstLine="720"/>
        <w:jc w:val="both"/>
        <w:rPr>
          <w:spacing w:val="-6"/>
          <w:szCs w:val="18"/>
          <w:lang w:val="es-ES"/>
        </w:rPr>
      </w:pPr>
      <w:r w:rsidRPr="00083582">
        <w:rPr>
          <w:spacing w:val="-6"/>
          <w:szCs w:val="18"/>
          <w:lang w:val="es-ES"/>
        </w:rPr>
        <w:t>3. Ông. Hồ Văn Thành - Phó Giám đốc TT TH</w:t>
      </w:r>
      <w:r w:rsidRPr="00DD3FBF">
        <w:rPr>
          <w:spacing w:val="-6"/>
          <w:szCs w:val="18"/>
          <w:lang w:val="es-ES"/>
        </w:rPr>
        <w:t>-</w:t>
      </w:r>
      <w:r w:rsidRPr="00083582">
        <w:rPr>
          <w:spacing w:val="-6"/>
          <w:szCs w:val="18"/>
          <w:lang w:val="es-ES"/>
        </w:rPr>
        <w:t xml:space="preserve">CB </w:t>
      </w:r>
      <w:r w:rsidRPr="00DD3FBF">
        <w:rPr>
          <w:spacing w:val="-6"/>
          <w:szCs w:val="18"/>
          <w:lang w:val="es-ES"/>
        </w:rPr>
        <w:t>- Thành viên</w:t>
      </w:r>
      <w:r>
        <w:rPr>
          <w:spacing w:val="-6"/>
          <w:szCs w:val="18"/>
          <w:lang w:val="es-ES"/>
        </w:rPr>
        <w:t xml:space="preserve"> kiêm thư ký</w:t>
      </w:r>
      <w:r w:rsidRPr="00083582">
        <w:rPr>
          <w:spacing w:val="-6"/>
          <w:szCs w:val="18"/>
          <w:lang w:val="es-ES"/>
        </w:rPr>
        <w:t>.</w:t>
      </w:r>
    </w:p>
    <w:p w:rsidR="00ED2FA3" w:rsidRDefault="00ED2FA3" w:rsidP="00083582">
      <w:pPr>
        <w:spacing w:before="60" w:after="60" w:line="234" w:lineRule="atLeast"/>
        <w:ind w:firstLine="720"/>
        <w:jc w:val="both"/>
        <w:rPr>
          <w:szCs w:val="18"/>
          <w:lang w:val="es-ES"/>
        </w:rPr>
      </w:pPr>
      <w:r w:rsidRPr="00083582">
        <w:rPr>
          <w:szCs w:val="18"/>
          <w:lang w:val="es-ES"/>
        </w:rPr>
        <w:t xml:space="preserve">4. </w:t>
      </w:r>
      <w:r>
        <w:rPr>
          <w:szCs w:val="18"/>
          <w:lang w:val="es-ES"/>
        </w:rPr>
        <w:t>Ông. Phạm Sỹ Hùng - Trưởng phòng Hành chính - Tổ chức - Thành viên</w:t>
      </w:r>
    </w:p>
    <w:p w:rsidR="00ED2FA3" w:rsidRPr="00083582" w:rsidRDefault="00ED2FA3" w:rsidP="00083582">
      <w:pPr>
        <w:spacing w:before="60" w:after="60" w:line="234" w:lineRule="atLeast"/>
        <w:ind w:firstLine="720"/>
        <w:jc w:val="both"/>
        <w:rPr>
          <w:szCs w:val="18"/>
          <w:lang w:val="es-ES"/>
        </w:rPr>
      </w:pPr>
      <w:r>
        <w:rPr>
          <w:szCs w:val="18"/>
          <w:lang w:val="es-ES"/>
        </w:rPr>
        <w:t xml:space="preserve">5. </w:t>
      </w:r>
      <w:r w:rsidRPr="00083582">
        <w:rPr>
          <w:szCs w:val="18"/>
          <w:lang w:val="es-ES"/>
        </w:rPr>
        <w:t xml:space="preserve">Ông. Lê Vĩnh Thế - Trưởng phòng Kinh tế - Tổng hợp </w:t>
      </w:r>
      <w:r>
        <w:rPr>
          <w:szCs w:val="18"/>
          <w:lang w:val="es-ES"/>
        </w:rPr>
        <w:t>-</w:t>
      </w:r>
      <w:r w:rsidRPr="00083582">
        <w:rPr>
          <w:szCs w:val="18"/>
          <w:lang w:val="es-ES"/>
        </w:rPr>
        <w:t xml:space="preserve"> Thành viên.</w:t>
      </w:r>
    </w:p>
    <w:p w:rsidR="00ED2FA3" w:rsidRPr="00083582" w:rsidRDefault="00ED2FA3" w:rsidP="00083582">
      <w:pPr>
        <w:spacing w:before="60" w:after="60" w:line="234" w:lineRule="atLeast"/>
        <w:ind w:firstLine="720"/>
        <w:jc w:val="both"/>
        <w:rPr>
          <w:szCs w:val="18"/>
          <w:lang w:val="es-ES"/>
        </w:rPr>
      </w:pPr>
      <w:r>
        <w:rPr>
          <w:szCs w:val="18"/>
          <w:lang w:val="es-ES"/>
        </w:rPr>
        <w:t>6</w:t>
      </w:r>
      <w:r w:rsidRPr="00083582">
        <w:rPr>
          <w:szCs w:val="18"/>
          <w:lang w:val="es-ES"/>
        </w:rPr>
        <w:t xml:space="preserve">. Ông. Trần Hữu Dân - Trưởng phòng Nội chính </w:t>
      </w:r>
      <w:r>
        <w:rPr>
          <w:szCs w:val="18"/>
          <w:lang w:val="es-ES"/>
        </w:rPr>
        <w:t>-</w:t>
      </w:r>
      <w:r w:rsidRPr="00083582">
        <w:rPr>
          <w:szCs w:val="18"/>
          <w:lang w:val="es-ES"/>
        </w:rPr>
        <w:t xml:space="preserve"> Thành viên.</w:t>
      </w:r>
    </w:p>
    <w:p w:rsidR="00ED2FA3" w:rsidRPr="00083582" w:rsidRDefault="00ED2FA3" w:rsidP="00083582">
      <w:pPr>
        <w:spacing w:before="60" w:after="60" w:line="234" w:lineRule="atLeast"/>
        <w:ind w:firstLine="720"/>
        <w:jc w:val="both"/>
        <w:rPr>
          <w:szCs w:val="18"/>
          <w:lang w:val="es-ES"/>
        </w:rPr>
      </w:pPr>
      <w:r>
        <w:rPr>
          <w:szCs w:val="18"/>
          <w:lang w:val="es-ES"/>
        </w:rPr>
        <w:t>7</w:t>
      </w:r>
      <w:r w:rsidRPr="00083582">
        <w:rPr>
          <w:szCs w:val="18"/>
          <w:lang w:val="es-ES"/>
        </w:rPr>
        <w:t xml:space="preserve">. Bà. Nguyễn Thị Thu Hà - Trưởng phòng Văn Xã </w:t>
      </w:r>
      <w:r>
        <w:rPr>
          <w:szCs w:val="18"/>
          <w:lang w:val="es-ES"/>
        </w:rPr>
        <w:t>-</w:t>
      </w:r>
      <w:r w:rsidRPr="00083582">
        <w:rPr>
          <w:szCs w:val="18"/>
          <w:lang w:val="es-ES"/>
        </w:rPr>
        <w:t xml:space="preserve"> Thành viên.</w:t>
      </w:r>
    </w:p>
    <w:p w:rsidR="00ED2FA3" w:rsidRDefault="00ED2FA3" w:rsidP="00083582">
      <w:pPr>
        <w:spacing w:before="60" w:after="60" w:line="234" w:lineRule="atLeast"/>
        <w:ind w:firstLine="720"/>
        <w:jc w:val="both"/>
        <w:rPr>
          <w:szCs w:val="18"/>
          <w:lang w:val="es-ES"/>
        </w:rPr>
      </w:pPr>
      <w:r>
        <w:rPr>
          <w:szCs w:val="18"/>
          <w:lang w:val="es-ES"/>
        </w:rPr>
        <w:t>8</w:t>
      </w:r>
      <w:r w:rsidRPr="00083582">
        <w:rPr>
          <w:szCs w:val="18"/>
          <w:lang w:val="es-ES"/>
        </w:rPr>
        <w:t xml:space="preserve">. Ông. Trần Văn Hoài - Trưởng phòng Kinh tế ngành </w:t>
      </w:r>
      <w:r>
        <w:rPr>
          <w:szCs w:val="18"/>
          <w:lang w:val="es-ES"/>
        </w:rPr>
        <w:t>-</w:t>
      </w:r>
      <w:r w:rsidRPr="00083582">
        <w:rPr>
          <w:szCs w:val="18"/>
          <w:lang w:val="es-ES"/>
        </w:rPr>
        <w:t xml:space="preserve"> Thành viên.</w:t>
      </w:r>
    </w:p>
    <w:p w:rsidR="00ED2FA3" w:rsidRDefault="00ED2FA3" w:rsidP="00083582">
      <w:pPr>
        <w:spacing w:before="60" w:after="60" w:line="234" w:lineRule="atLeast"/>
        <w:ind w:firstLine="720"/>
        <w:jc w:val="both"/>
        <w:rPr>
          <w:szCs w:val="18"/>
          <w:lang w:val="es-ES"/>
        </w:rPr>
      </w:pPr>
      <w:r>
        <w:rPr>
          <w:szCs w:val="18"/>
          <w:lang w:val="es-ES"/>
        </w:rPr>
        <w:t>9. Ông. Thái Đông Vũ - Trưởng phòng XDCB&amp;TNMT - Thành viên</w:t>
      </w:r>
    </w:p>
    <w:p w:rsidR="00ED2FA3" w:rsidRPr="00083582" w:rsidRDefault="00ED2FA3" w:rsidP="00083582">
      <w:pPr>
        <w:spacing w:before="60" w:after="60" w:line="234" w:lineRule="atLeast"/>
        <w:ind w:firstLine="720"/>
        <w:jc w:val="both"/>
        <w:rPr>
          <w:szCs w:val="18"/>
          <w:lang w:val="es-ES"/>
        </w:rPr>
      </w:pPr>
      <w:r>
        <w:rPr>
          <w:szCs w:val="18"/>
          <w:lang w:val="es-ES"/>
        </w:rPr>
        <w:t>10</w:t>
      </w:r>
      <w:r w:rsidRPr="00083582">
        <w:rPr>
          <w:szCs w:val="18"/>
          <w:lang w:val="es-ES"/>
        </w:rPr>
        <w:t xml:space="preserve">. </w:t>
      </w:r>
      <w:r>
        <w:rPr>
          <w:szCs w:val="18"/>
          <w:lang w:val="es-ES"/>
        </w:rPr>
        <w:t>Ông</w:t>
      </w:r>
      <w:r w:rsidRPr="00083582">
        <w:rPr>
          <w:szCs w:val="18"/>
          <w:lang w:val="es-ES"/>
        </w:rPr>
        <w:t xml:space="preserve">. </w:t>
      </w:r>
      <w:r>
        <w:rPr>
          <w:szCs w:val="18"/>
          <w:lang w:val="es-ES"/>
        </w:rPr>
        <w:t>Lê Phong Nhã</w:t>
      </w:r>
      <w:r w:rsidRPr="00083582">
        <w:rPr>
          <w:szCs w:val="18"/>
          <w:lang w:val="es-ES"/>
        </w:rPr>
        <w:t xml:space="preserve"> - </w:t>
      </w:r>
      <w:r>
        <w:rPr>
          <w:szCs w:val="18"/>
          <w:lang w:val="es-ES"/>
        </w:rPr>
        <w:t>Trưởng phòng Quản trị Tài vụ</w:t>
      </w:r>
      <w:r w:rsidRPr="00083582">
        <w:rPr>
          <w:szCs w:val="18"/>
          <w:lang w:val="es-ES"/>
        </w:rPr>
        <w:t xml:space="preserve"> </w:t>
      </w:r>
      <w:r>
        <w:rPr>
          <w:szCs w:val="18"/>
          <w:lang w:val="es-ES"/>
        </w:rPr>
        <w:t>-</w:t>
      </w:r>
      <w:r w:rsidRPr="00083582">
        <w:rPr>
          <w:szCs w:val="18"/>
          <w:lang w:val="es-ES"/>
        </w:rPr>
        <w:t xml:space="preserve"> Thành viên.</w:t>
      </w:r>
    </w:p>
    <w:p w:rsidR="00ED2FA3" w:rsidRDefault="00ED2FA3" w:rsidP="00083582">
      <w:pPr>
        <w:spacing w:before="60" w:after="60" w:line="234" w:lineRule="atLeast"/>
        <w:ind w:firstLine="720"/>
        <w:jc w:val="both"/>
        <w:rPr>
          <w:szCs w:val="18"/>
          <w:lang w:val="es-ES"/>
        </w:rPr>
      </w:pPr>
      <w:r>
        <w:rPr>
          <w:szCs w:val="18"/>
          <w:lang w:val="es-ES"/>
        </w:rPr>
        <w:t>11</w:t>
      </w:r>
      <w:r w:rsidRPr="00083582">
        <w:rPr>
          <w:szCs w:val="18"/>
          <w:lang w:val="es-ES"/>
        </w:rPr>
        <w:t>. Ông. Cao Minh Tuyển - Phó trưởng Ban TCD - Thành viên.</w:t>
      </w:r>
    </w:p>
    <w:p w:rsidR="00ED2FA3" w:rsidRPr="00083582" w:rsidRDefault="00ED2FA3" w:rsidP="00083582">
      <w:pPr>
        <w:spacing w:before="120" w:after="120" w:line="240" w:lineRule="auto"/>
        <w:ind w:firstLine="720"/>
        <w:jc w:val="both"/>
        <w:rPr>
          <w:bCs/>
          <w:szCs w:val="18"/>
          <w:lang w:val="es-ES"/>
        </w:rPr>
      </w:pPr>
      <w:r w:rsidRPr="00083582">
        <w:rPr>
          <w:b/>
          <w:szCs w:val="18"/>
          <w:lang w:val="es-ES"/>
        </w:rPr>
        <w:t>Điều 2.</w:t>
      </w:r>
      <w:r w:rsidRPr="00083582">
        <w:rPr>
          <w:szCs w:val="18"/>
          <w:lang w:val="es-ES"/>
        </w:rPr>
        <w:t xml:space="preserve"> </w:t>
      </w:r>
      <w:r w:rsidRPr="00083582">
        <w:rPr>
          <w:bCs/>
          <w:szCs w:val="18"/>
          <w:lang w:val="es-ES"/>
        </w:rPr>
        <w:t xml:space="preserve">Nhiệm vụ </w:t>
      </w:r>
      <w:r>
        <w:rPr>
          <w:bCs/>
          <w:szCs w:val="18"/>
          <w:lang w:val="es-ES"/>
        </w:rPr>
        <w:t>và quyền hạn của Ban Chỉ đạo</w:t>
      </w:r>
      <w:r w:rsidRPr="00083582">
        <w:rPr>
          <w:bCs/>
          <w:szCs w:val="18"/>
          <w:lang w:val="es-ES"/>
        </w:rPr>
        <w:t>:</w:t>
      </w:r>
    </w:p>
    <w:p w:rsidR="00ED2FA3" w:rsidRPr="00083582" w:rsidRDefault="00ED2FA3" w:rsidP="00083582">
      <w:pPr>
        <w:autoSpaceDE w:val="0"/>
        <w:autoSpaceDN w:val="0"/>
        <w:adjustRightInd w:val="0"/>
        <w:spacing w:before="60" w:after="60" w:line="240" w:lineRule="auto"/>
        <w:ind w:firstLine="720"/>
        <w:jc w:val="both"/>
        <w:rPr>
          <w:color w:val="000000"/>
          <w:szCs w:val="28"/>
          <w:lang w:val="es-ES"/>
        </w:rPr>
      </w:pPr>
      <w:r w:rsidRPr="00083582">
        <w:rPr>
          <w:color w:val="000000"/>
          <w:szCs w:val="28"/>
          <w:lang w:val="es-ES"/>
        </w:rPr>
        <w:t xml:space="preserve">1. </w:t>
      </w:r>
      <w:r>
        <w:rPr>
          <w:color w:val="000000"/>
          <w:szCs w:val="28"/>
          <w:lang w:val="es-ES"/>
        </w:rPr>
        <w:t xml:space="preserve">Tham mưu giúp Chánh Văn phòng UBND tỉnh thực hiện các chủ trương, chiến lược, cơ chế, chính sách của Trung ương và của tỉnh để thúc đẩy phát triển và ứng dụng công nghệ thông tin tại Văn phòng UBND tỉnh phục vụ sự chỉ đạo điều hành của Lãnh đạo UBND tỉnh, Lãnh đạo Văn phòng UBND tỉnh. </w:t>
      </w:r>
    </w:p>
    <w:p w:rsidR="00ED2FA3" w:rsidRDefault="00ED2FA3" w:rsidP="00083582">
      <w:pPr>
        <w:autoSpaceDE w:val="0"/>
        <w:autoSpaceDN w:val="0"/>
        <w:adjustRightInd w:val="0"/>
        <w:spacing w:before="60" w:after="60" w:line="240" w:lineRule="auto"/>
        <w:ind w:firstLine="720"/>
        <w:jc w:val="both"/>
        <w:rPr>
          <w:color w:val="000000"/>
          <w:szCs w:val="28"/>
          <w:lang w:val="es-ES"/>
        </w:rPr>
      </w:pPr>
      <w:r w:rsidRPr="00083582">
        <w:rPr>
          <w:color w:val="000000"/>
          <w:szCs w:val="28"/>
          <w:lang w:val="es-ES"/>
        </w:rPr>
        <w:t xml:space="preserve">2. </w:t>
      </w:r>
      <w:r>
        <w:rPr>
          <w:color w:val="000000"/>
          <w:szCs w:val="28"/>
          <w:lang w:val="es-ES"/>
        </w:rPr>
        <w:t>Xây dựng, triển khai các chương trình, kế hoạch cụ thể hàng năm, 5 năm, đánh giá tình hình, đề xuất các giải pháp cụ thể thúc đẩy phát triển và ứng dụng công nghệ thông tin tại Văn phòng UBND tỉnh, định kỳ báo cáo Ban Chỉ đạo ứng dụng công nghệ thông tin của tỉnh, Sở Thông tin và Truyền thông; theo dõi, hướng dẫn, kiểm tra đôn đốc các phòng, ban, trung tâm thuộc Văn phòng UBND tỉnh trong việc đẩy mạnh ứng dụng và phát triển công nghệ thông tin phục vụ công việc chuyên môn</w:t>
      </w:r>
      <w:r w:rsidRPr="00083582">
        <w:rPr>
          <w:color w:val="000000"/>
          <w:szCs w:val="28"/>
          <w:lang w:val="es-ES"/>
        </w:rPr>
        <w:t>.</w:t>
      </w:r>
    </w:p>
    <w:p w:rsidR="00ED2FA3" w:rsidRPr="00083582" w:rsidRDefault="00ED2FA3" w:rsidP="00083582">
      <w:pPr>
        <w:spacing w:before="60" w:after="60" w:line="240" w:lineRule="auto"/>
        <w:ind w:firstLine="720"/>
        <w:jc w:val="both"/>
        <w:rPr>
          <w:bCs/>
          <w:szCs w:val="18"/>
          <w:lang w:val="es-ES"/>
        </w:rPr>
      </w:pPr>
      <w:r w:rsidRPr="00083582">
        <w:rPr>
          <w:b/>
          <w:bCs/>
          <w:szCs w:val="18"/>
          <w:lang w:val="es-ES"/>
        </w:rPr>
        <w:t>Điều 3.</w:t>
      </w:r>
      <w:r w:rsidRPr="00083582">
        <w:rPr>
          <w:bCs/>
          <w:szCs w:val="18"/>
          <w:lang w:val="es-ES"/>
        </w:rPr>
        <w:t xml:space="preserve"> Tổ chức và hoạt động</w:t>
      </w:r>
      <w:r>
        <w:rPr>
          <w:bCs/>
          <w:szCs w:val="18"/>
          <w:lang w:val="es-ES"/>
        </w:rPr>
        <w:t xml:space="preserve"> của Ban Chỉ đạo</w:t>
      </w:r>
      <w:r w:rsidRPr="00083582">
        <w:rPr>
          <w:bCs/>
          <w:szCs w:val="18"/>
          <w:lang w:val="es-ES"/>
        </w:rPr>
        <w:t>:</w:t>
      </w:r>
    </w:p>
    <w:p w:rsidR="00ED2FA3" w:rsidRPr="00083582" w:rsidRDefault="00ED2FA3" w:rsidP="00083582">
      <w:pPr>
        <w:spacing w:before="60" w:after="60" w:line="240" w:lineRule="auto"/>
        <w:ind w:firstLine="720"/>
        <w:jc w:val="both"/>
        <w:rPr>
          <w:bCs/>
          <w:szCs w:val="18"/>
          <w:lang w:val="es-ES"/>
        </w:rPr>
      </w:pPr>
      <w:r w:rsidRPr="00083582">
        <w:rPr>
          <w:bCs/>
          <w:szCs w:val="18"/>
          <w:lang w:val="es-ES"/>
        </w:rPr>
        <w:t xml:space="preserve">1. Trưởng </w:t>
      </w:r>
      <w:r>
        <w:rPr>
          <w:bCs/>
          <w:szCs w:val="18"/>
          <w:lang w:val="es-ES"/>
        </w:rPr>
        <w:t>B</w:t>
      </w:r>
      <w:r w:rsidRPr="00083582">
        <w:rPr>
          <w:bCs/>
          <w:szCs w:val="18"/>
          <w:lang w:val="es-ES"/>
        </w:rPr>
        <w:t xml:space="preserve">an </w:t>
      </w:r>
      <w:r>
        <w:rPr>
          <w:bCs/>
          <w:szCs w:val="18"/>
          <w:lang w:val="es-ES"/>
        </w:rPr>
        <w:t>Chỉ đạo</w:t>
      </w:r>
      <w:r w:rsidRPr="00083582">
        <w:rPr>
          <w:bCs/>
          <w:szCs w:val="18"/>
          <w:lang w:val="es-ES"/>
        </w:rPr>
        <w:t xml:space="preserve"> ban hành Quy chế hoạt động của Ban </w:t>
      </w:r>
      <w:r>
        <w:rPr>
          <w:bCs/>
          <w:szCs w:val="18"/>
          <w:lang w:val="es-ES"/>
        </w:rPr>
        <w:t xml:space="preserve">Chỉ đạo, được sử dụng khuôn dấu của Văn phòng UBND tỉnh để giao dịch và hoạt động. </w:t>
      </w:r>
    </w:p>
    <w:p w:rsidR="00ED2FA3" w:rsidRDefault="00ED2FA3" w:rsidP="00083582">
      <w:pPr>
        <w:autoSpaceDE w:val="0"/>
        <w:autoSpaceDN w:val="0"/>
        <w:adjustRightInd w:val="0"/>
        <w:spacing w:before="60" w:after="60" w:line="240" w:lineRule="auto"/>
        <w:ind w:firstLine="720"/>
        <w:jc w:val="both"/>
        <w:rPr>
          <w:color w:val="000000"/>
          <w:szCs w:val="28"/>
          <w:lang w:val="es-ES"/>
        </w:rPr>
      </w:pPr>
      <w:r w:rsidRPr="00083582">
        <w:rPr>
          <w:bCs/>
          <w:szCs w:val="24"/>
          <w:lang w:val="es-ES"/>
        </w:rPr>
        <w:t xml:space="preserve">2. </w:t>
      </w:r>
      <w:r>
        <w:rPr>
          <w:bCs/>
          <w:szCs w:val="24"/>
          <w:lang w:val="es-ES"/>
        </w:rPr>
        <w:t>Trung tâm Tin học - Công báo là cơ quan Thường trực giúp việc Ban Chỉ đạo</w:t>
      </w:r>
      <w:r>
        <w:rPr>
          <w:color w:val="000000"/>
          <w:szCs w:val="28"/>
          <w:lang w:val="es-ES"/>
        </w:rPr>
        <w:t>, được sử dụng khuôn dấu của đơn vị để liên hệ công tác.</w:t>
      </w:r>
    </w:p>
    <w:p w:rsidR="00ED2FA3" w:rsidRPr="00083582" w:rsidRDefault="00ED2FA3" w:rsidP="00083582">
      <w:pPr>
        <w:autoSpaceDE w:val="0"/>
        <w:autoSpaceDN w:val="0"/>
        <w:adjustRightInd w:val="0"/>
        <w:spacing w:before="60" w:after="60" w:line="240" w:lineRule="auto"/>
        <w:ind w:firstLine="720"/>
        <w:jc w:val="both"/>
        <w:rPr>
          <w:color w:val="000000"/>
          <w:szCs w:val="28"/>
          <w:lang w:val="es-ES"/>
        </w:rPr>
      </w:pPr>
      <w:r>
        <w:rPr>
          <w:bCs/>
          <w:szCs w:val="18"/>
          <w:lang w:val="es-ES"/>
        </w:rPr>
        <w:t>3. Các thành viên của Ban Chỉ đạo làm việc theo chế độ kiêm nhiệm</w:t>
      </w:r>
      <w:r w:rsidRPr="00083582">
        <w:rPr>
          <w:bCs/>
          <w:szCs w:val="18"/>
          <w:lang w:val="es-ES"/>
        </w:rPr>
        <w:t>.</w:t>
      </w:r>
    </w:p>
    <w:p w:rsidR="00ED2FA3" w:rsidRDefault="00ED2FA3" w:rsidP="00083582">
      <w:pPr>
        <w:spacing w:before="60" w:after="60" w:line="240" w:lineRule="auto"/>
        <w:ind w:firstLine="720"/>
        <w:jc w:val="both"/>
        <w:rPr>
          <w:szCs w:val="18"/>
          <w:lang w:val="es-ES"/>
        </w:rPr>
      </w:pPr>
      <w:r w:rsidRPr="00083582">
        <w:rPr>
          <w:b/>
          <w:szCs w:val="18"/>
          <w:lang w:val="es-ES"/>
        </w:rPr>
        <w:t>Điều 4.</w:t>
      </w:r>
      <w:r w:rsidRPr="00083582">
        <w:rPr>
          <w:szCs w:val="18"/>
          <w:lang w:val="es-ES"/>
        </w:rPr>
        <w:t xml:space="preserve"> Quyết định này có hiệu lực thi hành kể từ ngày ký</w:t>
      </w:r>
      <w:r>
        <w:rPr>
          <w:szCs w:val="18"/>
          <w:lang w:val="es-ES"/>
        </w:rPr>
        <w:t>.</w:t>
      </w:r>
    </w:p>
    <w:p w:rsidR="00ED2FA3" w:rsidRPr="00083582" w:rsidRDefault="00ED2FA3" w:rsidP="00083582">
      <w:pPr>
        <w:spacing w:before="60" w:after="60" w:line="240" w:lineRule="auto"/>
        <w:ind w:firstLine="720"/>
        <w:jc w:val="both"/>
        <w:rPr>
          <w:bCs/>
          <w:szCs w:val="18"/>
          <w:lang w:val="es-ES"/>
        </w:rPr>
      </w:pPr>
      <w:r w:rsidRPr="00083582">
        <w:rPr>
          <w:bCs/>
          <w:szCs w:val="18"/>
          <w:lang w:val="es-ES"/>
        </w:rPr>
        <w:t xml:space="preserve">Trưởng phòng Hành chính </w:t>
      </w:r>
      <w:r>
        <w:rPr>
          <w:bCs/>
          <w:szCs w:val="18"/>
          <w:lang w:val="es-ES"/>
        </w:rPr>
        <w:t>-</w:t>
      </w:r>
      <w:r w:rsidRPr="00083582">
        <w:rPr>
          <w:bCs/>
          <w:szCs w:val="18"/>
          <w:lang w:val="es-ES"/>
        </w:rPr>
        <w:t xml:space="preserve"> Tổ chức</w:t>
      </w:r>
      <w:r>
        <w:rPr>
          <w:bCs/>
          <w:szCs w:val="18"/>
          <w:lang w:val="es-ES"/>
        </w:rPr>
        <w:t>,</w:t>
      </w:r>
      <w:r w:rsidRPr="00083582">
        <w:rPr>
          <w:bCs/>
          <w:szCs w:val="18"/>
          <w:lang w:val="es-ES"/>
        </w:rPr>
        <w:t xml:space="preserve"> </w:t>
      </w:r>
      <w:r>
        <w:rPr>
          <w:bCs/>
          <w:szCs w:val="18"/>
          <w:lang w:val="es-ES"/>
        </w:rPr>
        <w:t xml:space="preserve">Giám đốc Trung tâm Tin học - Công báo, </w:t>
      </w:r>
      <w:r w:rsidRPr="00083582">
        <w:rPr>
          <w:bCs/>
          <w:szCs w:val="18"/>
          <w:lang w:val="es-ES"/>
        </w:rPr>
        <w:t xml:space="preserve">Trưởng các phòng, ban thuộc Văn phòng UBND tỉnh; các thành viên </w:t>
      </w:r>
      <w:r>
        <w:rPr>
          <w:bCs/>
          <w:szCs w:val="18"/>
          <w:lang w:val="es-ES"/>
        </w:rPr>
        <w:t xml:space="preserve">có tên </w:t>
      </w:r>
      <w:r w:rsidRPr="00083582">
        <w:rPr>
          <w:bCs/>
          <w:szCs w:val="18"/>
          <w:lang w:val="es-ES"/>
        </w:rPr>
        <w:t>tại Điều l chịu trách nhiệm thi hành</w:t>
      </w:r>
      <w:r>
        <w:rPr>
          <w:bCs/>
          <w:szCs w:val="18"/>
          <w:lang w:val="es-ES"/>
        </w:rPr>
        <w:t xml:space="preserve"> quyết định này</w:t>
      </w:r>
      <w:r w:rsidRPr="00083582">
        <w:rPr>
          <w:szCs w:val="18"/>
          <w:lang w:val="es-ES"/>
        </w:rPr>
        <w:t>.</w:t>
      </w:r>
      <w:r w:rsidRPr="00083582">
        <w:rPr>
          <w:bCs/>
          <w:szCs w:val="18"/>
          <w:lang w:val="es-ES"/>
        </w:rPr>
        <w:t>/.</w:t>
      </w:r>
    </w:p>
    <w:p w:rsidR="00ED2FA3" w:rsidRPr="00083582" w:rsidRDefault="00ED2FA3" w:rsidP="00083582">
      <w:pPr>
        <w:spacing w:before="60" w:after="60" w:line="240" w:lineRule="auto"/>
        <w:ind w:firstLine="720"/>
        <w:jc w:val="both"/>
        <w:rPr>
          <w:bCs/>
          <w:szCs w:val="18"/>
          <w:lang w:val="es-ES"/>
        </w:rPr>
      </w:pPr>
    </w:p>
    <w:tbl>
      <w:tblPr>
        <w:tblW w:w="0" w:type="auto"/>
        <w:jc w:val="center"/>
        <w:tblLayout w:type="fixed"/>
        <w:tblLook w:val="0000"/>
      </w:tblPr>
      <w:tblGrid>
        <w:gridCol w:w="5335"/>
        <w:gridCol w:w="3917"/>
      </w:tblGrid>
      <w:tr w:rsidR="00ED2FA3" w:rsidRPr="00A13B30" w:rsidTr="00A96FA8">
        <w:trPr>
          <w:cantSplit/>
          <w:jc w:val="center"/>
        </w:trPr>
        <w:tc>
          <w:tcPr>
            <w:tcW w:w="5335" w:type="dxa"/>
          </w:tcPr>
          <w:p w:rsidR="00ED2FA3" w:rsidRPr="00083582" w:rsidRDefault="00ED2FA3" w:rsidP="00083582">
            <w:pPr>
              <w:spacing w:before="120" w:after="0" w:line="240" w:lineRule="auto"/>
              <w:jc w:val="both"/>
              <w:rPr>
                <w:b/>
                <w:bCs/>
                <w:i/>
                <w:sz w:val="24"/>
                <w:szCs w:val="28"/>
                <w:lang w:val="es-ES"/>
              </w:rPr>
            </w:pPr>
            <w:r w:rsidRPr="00083582">
              <w:rPr>
                <w:b/>
                <w:bCs/>
                <w:i/>
                <w:sz w:val="24"/>
                <w:szCs w:val="28"/>
                <w:lang w:val="es-ES"/>
              </w:rPr>
              <w:t>Nơi nhận:</w:t>
            </w:r>
          </w:p>
          <w:p w:rsidR="00ED2FA3" w:rsidRPr="00083582" w:rsidRDefault="00ED2FA3" w:rsidP="00083582">
            <w:pPr>
              <w:spacing w:after="0" w:line="240" w:lineRule="auto"/>
              <w:ind w:left="-176"/>
              <w:rPr>
                <w:sz w:val="22"/>
                <w:lang w:val="es-ES"/>
              </w:rPr>
            </w:pPr>
            <w:r w:rsidRPr="00083582">
              <w:rPr>
                <w:szCs w:val="28"/>
                <w:lang w:val="es-ES"/>
              </w:rPr>
              <w:t xml:space="preserve">   </w:t>
            </w:r>
            <w:r w:rsidRPr="00083582">
              <w:rPr>
                <w:sz w:val="22"/>
                <w:lang w:val="es-ES"/>
              </w:rPr>
              <w:t>- Như Điều 4;</w:t>
            </w:r>
          </w:p>
          <w:p w:rsidR="00ED2FA3" w:rsidRPr="00083582" w:rsidRDefault="00ED2FA3" w:rsidP="00083582">
            <w:pPr>
              <w:spacing w:after="0" w:line="240" w:lineRule="auto"/>
              <w:ind w:left="-176"/>
              <w:rPr>
                <w:sz w:val="22"/>
                <w:lang w:val="es-ES"/>
              </w:rPr>
            </w:pPr>
            <w:r>
              <w:rPr>
                <w:sz w:val="22"/>
                <w:lang w:val="es-ES"/>
              </w:rPr>
              <w:t>-  - BCĐ ứng dụng CNTT tỉnh (b/c);</w:t>
            </w:r>
          </w:p>
          <w:p w:rsidR="00ED2FA3" w:rsidRPr="00083582" w:rsidRDefault="00ED2FA3" w:rsidP="00083582">
            <w:pPr>
              <w:spacing w:after="0" w:line="240" w:lineRule="auto"/>
              <w:ind w:left="-176"/>
              <w:rPr>
                <w:sz w:val="22"/>
                <w:lang w:val="es-ES"/>
              </w:rPr>
            </w:pPr>
            <w:r w:rsidRPr="00083582">
              <w:rPr>
                <w:sz w:val="22"/>
                <w:lang w:val="es-ES"/>
              </w:rPr>
              <w:t xml:space="preserve">   - </w:t>
            </w:r>
            <w:r>
              <w:rPr>
                <w:sz w:val="22"/>
                <w:lang w:val="es-ES"/>
              </w:rPr>
              <w:t>Sở Thông tin và Truyền thông</w:t>
            </w:r>
            <w:r w:rsidRPr="00083582">
              <w:rPr>
                <w:sz w:val="22"/>
                <w:lang w:val="es-ES"/>
              </w:rPr>
              <w:t>;</w:t>
            </w:r>
          </w:p>
          <w:p w:rsidR="00ED2FA3" w:rsidRPr="00083582" w:rsidRDefault="00ED2FA3" w:rsidP="00083582">
            <w:pPr>
              <w:spacing w:after="0" w:line="240" w:lineRule="auto"/>
              <w:ind w:left="-176"/>
              <w:rPr>
                <w:sz w:val="22"/>
                <w:lang w:val="es-ES"/>
              </w:rPr>
            </w:pPr>
            <w:r w:rsidRPr="00083582">
              <w:rPr>
                <w:sz w:val="22"/>
                <w:lang w:val="es-ES"/>
              </w:rPr>
              <w:t>-  - Lãnh đạo VP UBND tỉnh;</w:t>
            </w:r>
          </w:p>
          <w:p w:rsidR="00ED2FA3" w:rsidRPr="00083582" w:rsidRDefault="00ED2FA3" w:rsidP="00083582">
            <w:pPr>
              <w:spacing w:after="0" w:line="240" w:lineRule="auto"/>
              <w:ind w:left="-176"/>
              <w:rPr>
                <w:sz w:val="22"/>
                <w:lang w:val="en-US"/>
              </w:rPr>
            </w:pPr>
            <w:r w:rsidRPr="00083582">
              <w:rPr>
                <w:sz w:val="22"/>
                <w:lang w:val="en-US"/>
              </w:rPr>
              <w:t>-  - Lưu: VT, THCB.</w:t>
            </w:r>
          </w:p>
          <w:p w:rsidR="00ED2FA3" w:rsidRPr="00083582" w:rsidRDefault="00ED2FA3" w:rsidP="00083582">
            <w:pPr>
              <w:spacing w:after="0" w:line="240" w:lineRule="auto"/>
              <w:jc w:val="center"/>
              <w:rPr>
                <w:szCs w:val="28"/>
                <w:lang w:val="en-US"/>
              </w:rPr>
            </w:pPr>
          </w:p>
        </w:tc>
        <w:tc>
          <w:tcPr>
            <w:tcW w:w="3917" w:type="dxa"/>
          </w:tcPr>
          <w:p w:rsidR="00ED2FA3" w:rsidRDefault="00ED2FA3" w:rsidP="00083582">
            <w:pPr>
              <w:spacing w:after="0" w:line="240" w:lineRule="auto"/>
              <w:jc w:val="center"/>
              <w:rPr>
                <w:b/>
                <w:sz w:val="26"/>
                <w:szCs w:val="26"/>
                <w:lang w:val="pt-BR"/>
              </w:rPr>
            </w:pPr>
            <w:r w:rsidRPr="00083582">
              <w:rPr>
                <w:b/>
                <w:sz w:val="26"/>
                <w:szCs w:val="26"/>
                <w:lang w:val="pt-BR"/>
              </w:rPr>
              <w:t>CHÁNH VĂN PHÒNG</w:t>
            </w:r>
          </w:p>
          <w:p w:rsidR="00ED2FA3" w:rsidRPr="00083582" w:rsidRDefault="00ED2FA3" w:rsidP="00083582">
            <w:pPr>
              <w:spacing w:after="0" w:line="240" w:lineRule="auto"/>
              <w:jc w:val="center"/>
              <w:rPr>
                <w:b/>
                <w:sz w:val="24"/>
                <w:szCs w:val="24"/>
                <w:lang w:val="pt-BR"/>
              </w:rPr>
            </w:pPr>
          </w:p>
          <w:p w:rsidR="00ED2FA3" w:rsidRPr="00083582" w:rsidRDefault="00ED2FA3" w:rsidP="00083582">
            <w:pPr>
              <w:spacing w:after="0" w:line="240" w:lineRule="auto"/>
              <w:jc w:val="center"/>
              <w:rPr>
                <w:b/>
                <w:sz w:val="24"/>
                <w:szCs w:val="24"/>
                <w:lang w:val="pt-BR"/>
              </w:rPr>
            </w:pPr>
          </w:p>
          <w:p w:rsidR="00ED2FA3" w:rsidRPr="00083582" w:rsidRDefault="00ED2FA3" w:rsidP="00083582">
            <w:pPr>
              <w:spacing w:after="0" w:line="240" w:lineRule="auto"/>
              <w:jc w:val="center"/>
              <w:rPr>
                <w:b/>
                <w:sz w:val="24"/>
                <w:szCs w:val="24"/>
                <w:lang w:val="pt-BR"/>
              </w:rPr>
            </w:pPr>
          </w:p>
          <w:p w:rsidR="00ED2FA3" w:rsidRPr="00083582" w:rsidRDefault="00ED2FA3" w:rsidP="00083582">
            <w:pPr>
              <w:spacing w:after="0" w:line="240" w:lineRule="auto"/>
              <w:jc w:val="center"/>
              <w:rPr>
                <w:b/>
                <w:sz w:val="24"/>
                <w:szCs w:val="24"/>
                <w:lang w:val="pt-BR"/>
              </w:rPr>
            </w:pPr>
            <w:r>
              <w:rPr>
                <w:b/>
                <w:sz w:val="24"/>
                <w:szCs w:val="24"/>
                <w:lang w:val="pt-BR"/>
              </w:rPr>
              <w:t>Đã ký</w:t>
            </w:r>
          </w:p>
          <w:p w:rsidR="00ED2FA3" w:rsidRPr="00083582" w:rsidRDefault="00ED2FA3" w:rsidP="00083582">
            <w:pPr>
              <w:spacing w:after="0" w:line="240" w:lineRule="auto"/>
              <w:jc w:val="center"/>
              <w:rPr>
                <w:b/>
                <w:sz w:val="24"/>
                <w:szCs w:val="24"/>
                <w:lang w:val="pt-BR"/>
              </w:rPr>
            </w:pPr>
          </w:p>
          <w:p w:rsidR="00ED2FA3" w:rsidRPr="00083582" w:rsidRDefault="00ED2FA3" w:rsidP="00083582">
            <w:pPr>
              <w:spacing w:after="0" w:line="240" w:lineRule="auto"/>
              <w:jc w:val="center"/>
              <w:rPr>
                <w:b/>
                <w:sz w:val="24"/>
                <w:szCs w:val="24"/>
                <w:lang w:val="pt-BR"/>
              </w:rPr>
            </w:pPr>
          </w:p>
          <w:p w:rsidR="00ED2FA3" w:rsidRPr="00083582" w:rsidRDefault="00ED2FA3" w:rsidP="00083582">
            <w:pPr>
              <w:spacing w:after="0" w:line="240" w:lineRule="auto"/>
              <w:jc w:val="center"/>
              <w:rPr>
                <w:b/>
                <w:sz w:val="24"/>
                <w:szCs w:val="24"/>
                <w:lang w:val="pt-BR"/>
              </w:rPr>
            </w:pPr>
          </w:p>
          <w:p w:rsidR="00ED2FA3" w:rsidRPr="00083582" w:rsidRDefault="00ED2FA3" w:rsidP="00083582">
            <w:pPr>
              <w:spacing w:after="0" w:line="240" w:lineRule="auto"/>
              <w:jc w:val="center"/>
              <w:rPr>
                <w:b/>
                <w:szCs w:val="28"/>
                <w:lang w:val="pt-BR"/>
              </w:rPr>
            </w:pPr>
            <w:r>
              <w:rPr>
                <w:b/>
                <w:szCs w:val="28"/>
                <w:lang w:val="pt-BR"/>
              </w:rPr>
              <w:t>Trương An Ninh</w:t>
            </w:r>
          </w:p>
        </w:tc>
      </w:tr>
    </w:tbl>
    <w:p w:rsidR="00ED2FA3" w:rsidRPr="00083582" w:rsidRDefault="00ED2FA3" w:rsidP="00083582">
      <w:pPr>
        <w:spacing w:before="80" w:after="80" w:line="240" w:lineRule="auto"/>
        <w:rPr>
          <w:sz w:val="24"/>
          <w:szCs w:val="24"/>
          <w:lang w:val="pt-BR"/>
        </w:rPr>
      </w:pPr>
    </w:p>
    <w:p w:rsidR="00ED2FA3" w:rsidRPr="00083582" w:rsidRDefault="00ED2FA3">
      <w:pPr>
        <w:rPr>
          <w:lang w:val="pt-BR"/>
        </w:rPr>
      </w:pPr>
    </w:p>
    <w:sectPr w:rsidR="00ED2FA3" w:rsidRPr="00083582" w:rsidSect="004000D4">
      <w:pgSz w:w="11907" w:h="16840" w:code="9"/>
      <w:pgMar w:top="180" w:right="1134" w:bottom="993"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3582"/>
    <w:rsid w:val="00045D40"/>
    <w:rsid w:val="00083582"/>
    <w:rsid w:val="001B4D47"/>
    <w:rsid w:val="00204669"/>
    <w:rsid w:val="00231759"/>
    <w:rsid w:val="002644CF"/>
    <w:rsid w:val="00270C7E"/>
    <w:rsid w:val="00284283"/>
    <w:rsid w:val="00341BFF"/>
    <w:rsid w:val="004000D4"/>
    <w:rsid w:val="00432F4A"/>
    <w:rsid w:val="0048737F"/>
    <w:rsid w:val="00496029"/>
    <w:rsid w:val="00513102"/>
    <w:rsid w:val="00535AEF"/>
    <w:rsid w:val="0054308B"/>
    <w:rsid w:val="00575637"/>
    <w:rsid w:val="005E2E4A"/>
    <w:rsid w:val="00615676"/>
    <w:rsid w:val="006279C5"/>
    <w:rsid w:val="006420D7"/>
    <w:rsid w:val="006624DF"/>
    <w:rsid w:val="006A40BD"/>
    <w:rsid w:val="006D7C10"/>
    <w:rsid w:val="0080440D"/>
    <w:rsid w:val="008742A3"/>
    <w:rsid w:val="00935D88"/>
    <w:rsid w:val="00984D48"/>
    <w:rsid w:val="00A015C8"/>
    <w:rsid w:val="00A13B30"/>
    <w:rsid w:val="00A434CE"/>
    <w:rsid w:val="00A55D0E"/>
    <w:rsid w:val="00A85F70"/>
    <w:rsid w:val="00A92653"/>
    <w:rsid w:val="00A96FA8"/>
    <w:rsid w:val="00B6261F"/>
    <w:rsid w:val="00C80245"/>
    <w:rsid w:val="00CB3EEB"/>
    <w:rsid w:val="00DB0836"/>
    <w:rsid w:val="00DD3FBF"/>
    <w:rsid w:val="00E9374D"/>
    <w:rsid w:val="00ED2FA3"/>
    <w:rsid w:val="00EE23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245"/>
    <w:pPr>
      <w:spacing w:after="160" w:line="259" w:lineRule="auto"/>
    </w:pPr>
    <w:rPr>
      <w:sz w:val="28"/>
      <w:lang w:val="vi-V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5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35D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517</Words>
  <Characters>2949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vtc</cp:lastModifiedBy>
  <cp:revision>10</cp:revision>
  <cp:lastPrinted>2016-05-09T08:42:00Z</cp:lastPrinted>
  <dcterms:created xsi:type="dcterms:W3CDTF">2016-05-11T08:14:00Z</dcterms:created>
  <dcterms:modified xsi:type="dcterms:W3CDTF">2016-05-12T09:03:00Z</dcterms:modified>
</cp:coreProperties>
</file>